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02BB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bCs/>
          <w:szCs w:val="24"/>
          <w:lang w:val="uk-UA" w:eastAsia="ru-RU"/>
        </w:rPr>
      </w:pPr>
      <w:r w:rsidRPr="007F11B8">
        <w:rPr>
          <w:rFonts w:eastAsia="Times New Roman" w:cs="Times New Roman"/>
          <w:b/>
          <w:bCs/>
          <w:szCs w:val="24"/>
          <w:lang w:val="uk-UA" w:eastAsia="ru-RU"/>
        </w:rPr>
        <w:t>Додаток № 1</w:t>
      </w:r>
    </w:p>
    <w:p w14:paraId="49149FFE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</w:p>
    <w:p w14:paraId="374AA805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b/>
          <w:color w:val="000000"/>
          <w:szCs w:val="24"/>
          <w:lang w:val="uk-UA" w:eastAsia="ru-RU"/>
        </w:rPr>
        <w:t>ЗАТВЕРДЖЕНО</w:t>
      </w:r>
    </w:p>
    <w:p w14:paraId="461C8C00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Наглядовою радою </w:t>
      </w:r>
    </w:p>
    <w:p w14:paraId="5033C114" w14:textId="5982ADE7" w:rsidR="00A07DE2" w:rsidRPr="007F11B8" w:rsidRDefault="006A6DDF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6A6DDF">
        <w:rPr>
          <w:rFonts w:eastAsia="Times New Roman" w:cs="Times New Roman"/>
          <w:color w:val="000000"/>
          <w:szCs w:val="24"/>
          <w:lang w:val="uk-UA" w:eastAsia="ru-RU"/>
        </w:rPr>
        <w:t>ПрАТ «ТД «ХРЕЩАТИК»</w:t>
      </w:r>
    </w:p>
    <w:p w14:paraId="6C82F760" w14:textId="69E1B560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(протокол № </w:t>
      </w:r>
      <w:r w:rsidR="00AB5726">
        <w:rPr>
          <w:rFonts w:eastAsia="Times New Roman" w:cs="Times New Roman"/>
          <w:color w:val="000000" w:themeColor="text1"/>
          <w:szCs w:val="24"/>
          <w:lang w:val="en-US" w:eastAsia="ru-RU"/>
        </w:rPr>
        <w:t>4</w:t>
      </w:r>
      <w:bookmarkStart w:id="0" w:name="_GoBack"/>
      <w:bookmarkEnd w:id="0"/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 від </w:t>
      </w:r>
      <w:r w:rsidR="006A6DDF">
        <w:rPr>
          <w:rFonts w:eastAsia="Times New Roman" w:cs="Times New Roman"/>
          <w:color w:val="000000"/>
          <w:szCs w:val="24"/>
          <w:lang w:val="uk-UA" w:eastAsia="ru-RU"/>
        </w:rPr>
        <w:t>11</w:t>
      </w:r>
      <w:r w:rsidR="00103837">
        <w:rPr>
          <w:rFonts w:eastAsia="Times New Roman" w:cs="Times New Roman"/>
          <w:color w:val="000000"/>
          <w:szCs w:val="24"/>
          <w:lang w:val="uk-UA" w:eastAsia="ru-RU"/>
        </w:rPr>
        <w:t>.04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>.2023 р.)</w:t>
      </w:r>
    </w:p>
    <w:p w14:paraId="77591947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302BBF4A" w14:textId="47D6BF9C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 xml:space="preserve">ПРИВАТНЕ АКЦІОНЕРНЕ ТОВАРИСТВО </w:t>
      </w:r>
      <w:bookmarkStart w:id="1" w:name="_Hlk132112766"/>
      <w:r w:rsidR="006A6DDF" w:rsidRPr="006A6DDF">
        <w:rPr>
          <w:rFonts w:eastAsia="Calibri" w:cs="Times New Roman"/>
          <w:b/>
          <w:bCs/>
          <w:sz w:val="22"/>
          <w:lang w:val="uk-UA"/>
        </w:rPr>
        <w:t>«ТОРГОВИЙ ДІМ «ХРЕЩАТИК»</w:t>
      </w:r>
    </w:p>
    <w:bookmarkEnd w:id="1"/>
    <w:p w14:paraId="19565586" w14:textId="5BA61335" w:rsidR="00A07DE2" w:rsidRPr="006A6DDF" w:rsidRDefault="00AA5B47" w:rsidP="00A07DE2">
      <w:pPr>
        <w:ind w:left="0"/>
        <w:jc w:val="center"/>
        <w:rPr>
          <w:rFonts w:eastAsia="Calibri" w:cs="Times New Roman"/>
          <w:sz w:val="22"/>
          <w:lang w:val="uk-UA"/>
        </w:rPr>
      </w:pPr>
      <w:r w:rsidRPr="006A6DDF">
        <w:rPr>
          <w:rFonts w:eastAsia="Calibri" w:cs="Times New Roman"/>
          <w:sz w:val="22"/>
          <w:lang w:val="uk-UA"/>
        </w:rPr>
        <w:t xml:space="preserve">(ідентифікаційний </w:t>
      </w:r>
      <w:r w:rsidR="00A07DE2" w:rsidRPr="006A6DDF">
        <w:rPr>
          <w:rFonts w:eastAsia="Calibri" w:cs="Times New Roman"/>
          <w:sz w:val="22"/>
          <w:lang w:val="uk-UA"/>
        </w:rPr>
        <w:t xml:space="preserve">код </w:t>
      </w:r>
      <w:r w:rsidRPr="006A6DDF">
        <w:rPr>
          <w:rFonts w:eastAsia="Calibri" w:cs="Times New Roman"/>
          <w:sz w:val="22"/>
          <w:lang w:val="uk-UA"/>
        </w:rPr>
        <w:t>юридичної особи</w:t>
      </w:r>
      <w:r w:rsidR="00A07DE2" w:rsidRPr="006A6DDF">
        <w:rPr>
          <w:rFonts w:eastAsia="Calibri" w:cs="Times New Roman"/>
          <w:sz w:val="22"/>
          <w:lang w:val="uk-UA"/>
        </w:rPr>
        <w:t xml:space="preserve"> </w:t>
      </w:r>
      <w:r w:rsidR="006A6DDF" w:rsidRPr="006A6DDF">
        <w:rPr>
          <w:rFonts w:eastAsia="Calibri" w:cs="Times New Roman"/>
          <w:sz w:val="22"/>
          <w:lang w:val="uk-UA"/>
        </w:rPr>
        <w:t>19035521</w:t>
      </w:r>
      <w:r w:rsidRPr="006A6DDF">
        <w:rPr>
          <w:rFonts w:eastAsia="Calibri" w:cs="Times New Roman"/>
          <w:sz w:val="22"/>
          <w:lang w:val="uk-UA"/>
        </w:rPr>
        <w:t>)</w:t>
      </w:r>
    </w:p>
    <w:p w14:paraId="201BAEC7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610CCB81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42E7EB14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56324896" w14:textId="45DB9803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>проводяться 2</w:t>
      </w:r>
      <w:r w:rsidR="006A6DDF">
        <w:rPr>
          <w:rFonts w:eastAsia="Calibri" w:cs="Times New Roman"/>
          <w:b/>
          <w:bCs/>
          <w:sz w:val="20"/>
          <w:szCs w:val="20"/>
          <w:lang w:val="uk-UA"/>
        </w:rPr>
        <w:t>8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62179907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3E568905" w14:textId="7777777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09043F">
        <w:rPr>
          <w:rFonts w:eastAsia="Calibri" w:cs="Times New Roman"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18D358BD" w14:textId="259134CC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ПРИВАТНОГО АКЦІОНЕРНОГО ТОВАРИСТВА </w:t>
      </w:r>
      <w:r w:rsidR="006A6DDF" w:rsidRPr="006A6DDF">
        <w:rPr>
          <w:rFonts w:eastAsia="Calibri" w:cs="Times New Roman"/>
          <w:sz w:val="20"/>
          <w:szCs w:val="20"/>
          <w:lang w:val="uk-UA"/>
        </w:rPr>
        <w:t>«ТОРГОВИЙ ДІМ «ХРЕЩАТИК»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                                                                               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  <w:lang w:val="uk-UA"/>
        </w:rPr>
        <w:t>1</w:t>
      </w:r>
      <w:r w:rsidR="006A6DDF">
        <w:rPr>
          <w:rFonts w:eastAsia="Calibri" w:cs="Times New Roman"/>
          <w:sz w:val="20"/>
          <w:szCs w:val="20"/>
          <w:lang w:val="uk-UA"/>
        </w:rPr>
        <w:t>8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2</w:t>
      </w:r>
      <w:r w:rsidR="006A6DDF">
        <w:rPr>
          <w:rFonts w:eastAsia="Calibri" w:cs="Times New Roman"/>
          <w:sz w:val="20"/>
          <w:szCs w:val="20"/>
          <w:lang w:val="uk-UA"/>
        </w:rPr>
        <w:t>8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2023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542C9503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7F000EEB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09043F">
              <w:rPr>
                <w:rFonts w:eastAsia="Calibri" w:cs="Times New Roman"/>
                <w:b/>
                <w:bCs/>
                <w:sz w:val="22"/>
                <w:lang w:val="uk-UA"/>
              </w:rPr>
              <w:t>річних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049396B" w14:textId="69983673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  <w:r w:rsidRPr="007F11B8">
              <w:rPr>
                <w:rFonts w:eastAsia="Calibri" w:cs="Times New Roman"/>
                <w:sz w:val="22"/>
                <w:lang w:val="uk-UA"/>
              </w:rPr>
              <w:t>2</w:t>
            </w:r>
            <w:r w:rsidR="006A6DDF">
              <w:rPr>
                <w:rFonts w:eastAsia="Calibri" w:cs="Times New Roman"/>
                <w:sz w:val="22"/>
                <w:lang w:val="uk-UA"/>
              </w:rPr>
              <w:t>8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="0009043F">
              <w:rPr>
                <w:rFonts w:eastAsia="Calibri" w:cs="Times New Roman"/>
                <w:sz w:val="22"/>
                <w:lang w:val="uk-UA"/>
              </w:rPr>
              <w:t>квітня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2023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DD91ADA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4D5D7772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15BC24B6" w14:textId="77777777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CE81B00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A179355" w14:textId="77777777" w:rsidTr="006F2760">
        <w:tc>
          <w:tcPr>
            <w:tcW w:w="10485" w:type="dxa"/>
            <w:gridSpan w:val="2"/>
            <w:shd w:val="clear" w:color="auto" w:fill="auto"/>
          </w:tcPr>
          <w:p w14:paraId="2F60A7F1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2A2D052C" w14:textId="77777777" w:rsidTr="006F2760">
        <w:tc>
          <w:tcPr>
            <w:tcW w:w="7225" w:type="dxa"/>
            <w:shd w:val="clear" w:color="auto" w:fill="auto"/>
          </w:tcPr>
          <w:p w14:paraId="657BE1FE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5C99BD5D" w14:textId="701889D6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86CDCF0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11028ECD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AE9610" w14:textId="77777777" w:rsidTr="006F2760">
        <w:tc>
          <w:tcPr>
            <w:tcW w:w="7225" w:type="dxa"/>
            <w:shd w:val="clear" w:color="auto" w:fill="auto"/>
          </w:tcPr>
          <w:p w14:paraId="1C2C336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71CA1983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DEC5F7F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6BC44F7" w14:textId="7141A1E2" w:rsidR="00480926" w:rsidRPr="007F11B8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F88EF9E" w14:textId="77777777" w:rsidTr="006F2760">
        <w:tc>
          <w:tcPr>
            <w:tcW w:w="7225" w:type="dxa"/>
            <w:shd w:val="clear" w:color="auto" w:fill="auto"/>
          </w:tcPr>
          <w:p w14:paraId="47BFD7F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25CC73F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35D5F09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BDCE8C6" w14:textId="77777777" w:rsidTr="006F2760">
        <w:tc>
          <w:tcPr>
            <w:tcW w:w="10485" w:type="dxa"/>
            <w:gridSpan w:val="2"/>
            <w:shd w:val="clear" w:color="auto" w:fill="auto"/>
          </w:tcPr>
          <w:p w14:paraId="20139F8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514057D" w14:textId="77777777" w:rsidTr="006F2760">
        <w:tc>
          <w:tcPr>
            <w:tcW w:w="7225" w:type="dxa"/>
            <w:shd w:val="clear" w:color="auto" w:fill="auto"/>
          </w:tcPr>
          <w:p w14:paraId="54DAB3C5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652F5D1D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9526FD9" w14:textId="77777777" w:rsidTr="006F2760">
        <w:tc>
          <w:tcPr>
            <w:tcW w:w="7225" w:type="dxa"/>
            <w:shd w:val="clear" w:color="auto" w:fill="auto"/>
          </w:tcPr>
          <w:p w14:paraId="4C23721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06DCA27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7D5E979" w14:textId="77777777" w:rsidTr="006F2760">
        <w:tc>
          <w:tcPr>
            <w:tcW w:w="7225" w:type="dxa"/>
            <w:shd w:val="clear" w:color="auto" w:fill="auto"/>
          </w:tcPr>
          <w:p w14:paraId="4A99BAE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6A3754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0429E6E3" w14:textId="77777777" w:rsidTr="006F2760">
        <w:tc>
          <w:tcPr>
            <w:tcW w:w="7225" w:type="dxa"/>
            <w:shd w:val="clear" w:color="auto" w:fill="auto"/>
          </w:tcPr>
          <w:p w14:paraId="746A9CE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39120A82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568B34C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5AA3AB22" w14:textId="77777777" w:rsidTr="006F2760">
        <w:tc>
          <w:tcPr>
            <w:tcW w:w="10485" w:type="dxa"/>
            <w:gridSpan w:val="2"/>
            <w:shd w:val="clear" w:color="auto" w:fill="auto"/>
          </w:tcPr>
          <w:p w14:paraId="3574BDD7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5A6C99C9" w14:textId="77777777" w:rsidTr="00480926">
        <w:trPr>
          <w:trHeight w:val="604"/>
        </w:trPr>
        <w:tc>
          <w:tcPr>
            <w:tcW w:w="4672" w:type="dxa"/>
            <w:shd w:val="clear" w:color="auto" w:fill="auto"/>
          </w:tcPr>
          <w:p w14:paraId="53E922D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2655CC83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31EBB7F4" w14:textId="7C56BB21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3AFCD78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B2B3F64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10E5C96A" w14:textId="44938A3E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1354894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2D23AA7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07DE2" w:rsidRPr="007F11B8" w14:paraId="38CCC487" w14:textId="77777777" w:rsidTr="00413C41">
        <w:tc>
          <w:tcPr>
            <w:tcW w:w="10485" w:type="dxa"/>
            <w:shd w:val="clear" w:color="auto" w:fill="auto"/>
          </w:tcPr>
          <w:p w14:paraId="4C501F47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14:paraId="229C51CD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542DA32" w14:textId="77777777" w:rsidTr="006F2760">
        <w:tc>
          <w:tcPr>
            <w:tcW w:w="3114" w:type="dxa"/>
            <w:shd w:val="clear" w:color="auto" w:fill="auto"/>
          </w:tcPr>
          <w:p w14:paraId="61FAE862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71B1D94E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4EEA8025" w14:textId="71ECE75B" w:rsidR="00A07DE2" w:rsidRPr="007F11B8" w:rsidRDefault="00413C41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Розгляд </w:t>
            </w:r>
            <w:r w:rsidRPr="00413C41">
              <w:rPr>
                <w:rFonts w:eastAsia="Calibri" w:cs="Times New Roman"/>
                <w:b/>
                <w:bCs/>
                <w:sz w:val="20"/>
                <w:lang w:val="uk-UA"/>
              </w:rPr>
              <w:t>звіту Наглядової ради Товариства за  2021 р. та 2022 р., прийняття рішення за результатами розгляду звіту</w:t>
            </w:r>
          </w:p>
        </w:tc>
      </w:tr>
      <w:tr w:rsidR="00A07DE2" w:rsidRPr="007F11B8" w14:paraId="1E34F3DF" w14:textId="77777777" w:rsidTr="006F2760">
        <w:tc>
          <w:tcPr>
            <w:tcW w:w="3114" w:type="dxa"/>
            <w:shd w:val="clear" w:color="auto" w:fill="auto"/>
          </w:tcPr>
          <w:p w14:paraId="40B95FF8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4375B7D9" w14:textId="77777777" w:rsidR="00413C41" w:rsidRPr="00413C41" w:rsidRDefault="00413C41" w:rsidP="00413C41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1.1.</w:t>
            </w:r>
            <w:r w:rsidRPr="00413C41">
              <w:rPr>
                <w:rFonts w:eastAsia="Calibri" w:cs="Times New Roman"/>
                <w:sz w:val="20"/>
                <w:lang w:val="uk-UA"/>
              </w:rPr>
              <w:tab/>
              <w:t>Затвердити звіт Наглядової ради Товариства за 2021 р. та 2022 р.</w:t>
            </w:r>
          </w:p>
          <w:p w14:paraId="75D597FE" w14:textId="161AD09C" w:rsidR="00A07DE2" w:rsidRPr="007F11B8" w:rsidRDefault="00413C41" w:rsidP="00413C41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1.2.</w:t>
            </w:r>
            <w:r w:rsidRPr="00413C41">
              <w:rPr>
                <w:rFonts w:eastAsia="Calibri" w:cs="Times New Roman"/>
                <w:sz w:val="20"/>
                <w:lang w:val="uk-UA"/>
              </w:rPr>
              <w:tab/>
              <w:t>Роботу Наглядової ради Товариства у звітному періоді визнати доброю.</w:t>
            </w:r>
          </w:p>
        </w:tc>
      </w:tr>
      <w:tr w:rsidR="00A07DE2" w:rsidRPr="007F11B8" w14:paraId="430F6588" w14:textId="77777777" w:rsidTr="006F2760">
        <w:tc>
          <w:tcPr>
            <w:tcW w:w="3114" w:type="dxa"/>
            <w:shd w:val="clear" w:color="auto" w:fill="auto"/>
          </w:tcPr>
          <w:p w14:paraId="707C6A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7011B54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7264A5B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A36ECA6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357FC" wp14:editId="657323C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8334" wp14:editId="192629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8215D9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40B6F4C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1B86F33" w14:textId="77777777" w:rsidTr="004B17E5">
        <w:tc>
          <w:tcPr>
            <w:tcW w:w="3113" w:type="dxa"/>
            <w:shd w:val="clear" w:color="auto" w:fill="auto"/>
          </w:tcPr>
          <w:p w14:paraId="45D9AFD1" w14:textId="77777777" w:rsidR="00A07DE2" w:rsidRPr="007F11B8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bookmarkStart w:id="2" w:name="_Hlk131146103"/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B17E5">
              <w:rPr>
                <w:rFonts w:eastAsia="Calibri" w:cs="Times New Roman"/>
                <w:b/>
                <w:bCs/>
                <w:sz w:val="20"/>
                <w:lang w:val="uk-UA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4B3AB4E0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639C7F3" w14:textId="253748BB" w:rsidR="00A07DE2" w:rsidRPr="007F11B8" w:rsidRDefault="00413C41" w:rsidP="00BA5359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413C41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звіту і висновків Ревізійної комісії про фінансово-господарську діяльність Товариства  у 2021 р. та 2022 р., прийняття рішення за результатами розгляду такого звіту і висновків</w:t>
            </w:r>
          </w:p>
        </w:tc>
      </w:tr>
      <w:tr w:rsidR="00A07DE2" w:rsidRPr="007F11B8" w14:paraId="26D18F87" w14:textId="77777777" w:rsidTr="004B17E5">
        <w:tc>
          <w:tcPr>
            <w:tcW w:w="3113" w:type="dxa"/>
            <w:shd w:val="clear" w:color="auto" w:fill="auto"/>
          </w:tcPr>
          <w:p w14:paraId="6B8EBAA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4B17E5">
              <w:rPr>
                <w:rFonts w:eastAsia="Calibri" w:cs="Times New Roman"/>
                <w:sz w:val="20"/>
                <w:lang w:val="uk-UA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544D46D3" w14:textId="77777777" w:rsidR="00413C41" w:rsidRPr="00413C41" w:rsidRDefault="00413C41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2.1. Затвердити звіт та висновки Ревізійної комісії Товариства про фінансово-господарську діяльність Товариства  у 2021 р. та 2022 р.</w:t>
            </w:r>
          </w:p>
          <w:p w14:paraId="14B2B4DF" w14:textId="33A2EDFC" w:rsidR="00A07DE2" w:rsidRPr="007F11B8" w:rsidRDefault="00413C41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2.2. Роботу Ревізійної комісії Товариства у звітному періоді визнати доброю.</w:t>
            </w:r>
          </w:p>
        </w:tc>
      </w:tr>
      <w:tr w:rsidR="00A07DE2" w:rsidRPr="007F11B8" w14:paraId="4C9D0886" w14:textId="77777777" w:rsidTr="004B17E5">
        <w:trPr>
          <w:trHeight w:val="698"/>
        </w:trPr>
        <w:tc>
          <w:tcPr>
            <w:tcW w:w="3113" w:type="dxa"/>
            <w:shd w:val="clear" w:color="auto" w:fill="auto"/>
          </w:tcPr>
          <w:p w14:paraId="507BF0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DC942F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D1BF352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645283F4" w14:textId="77777777" w:rsidR="00A07DE2" w:rsidRPr="007F11B8" w:rsidRDefault="00BA5359" w:rsidP="00BA535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85C5" wp14:editId="362DD2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0AFD0801" id="Прямоугольник 9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DFFD63" wp14:editId="2A088F7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36455FD" id="Прямоугольник 8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   </w: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ПРОТИ                    </w:t>
            </w:r>
          </w:p>
        </w:tc>
      </w:tr>
      <w:bookmarkEnd w:id="2"/>
    </w:tbl>
    <w:p w14:paraId="3F5CD133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9F33914" w14:textId="77777777" w:rsidTr="00BD3624">
        <w:tc>
          <w:tcPr>
            <w:tcW w:w="3113" w:type="dxa"/>
            <w:shd w:val="clear" w:color="auto" w:fill="auto"/>
          </w:tcPr>
          <w:p w14:paraId="66D2672B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30CCCE1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C0A15CD" w14:textId="77777777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2021 р. та 2022 р.</w:t>
            </w:r>
          </w:p>
        </w:tc>
      </w:tr>
      <w:tr w:rsidR="001972A1" w:rsidRPr="007F11B8" w14:paraId="045355DE" w14:textId="77777777" w:rsidTr="00BD3624">
        <w:tc>
          <w:tcPr>
            <w:tcW w:w="3113" w:type="dxa"/>
            <w:shd w:val="clear" w:color="auto" w:fill="auto"/>
          </w:tcPr>
          <w:p w14:paraId="32E1ABC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6ED06F5C" w14:textId="77777777" w:rsidR="00413C41" w:rsidRPr="00413C41" w:rsidRDefault="00413C41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3.1. Затвердити річний звіт та баланс Товариства за 2021 р. із прибутком у розмірі  2354 тис. грн.</w:t>
            </w:r>
          </w:p>
          <w:p w14:paraId="09E72A6D" w14:textId="4D4D0732" w:rsidR="001972A1" w:rsidRPr="007F11B8" w:rsidRDefault="00413C41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3.2. Затвердити річний звіт та баланс Товариства за 2022 р. із прибутком у розмірі  536 тис. грн.</w:t>
            </w:r>
          </w:p>
        </w:tc>
      </w:tr>
      <w:tr w:rsidR="001972A1" w:rsidRPr="007F11B8" w14:paraId="1D0A0C2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0C11D6F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2370160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E0AA82C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9E2635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98AD" wp14:editId="5EB4E84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FFE47" wp14:editId="7B0AC7C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257FE358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83A2F83" w14:textId="77777777" w:rsidTr="00BD3624">
        <w:tc>
          <w:tcPr>
            <w:tcW w:w="3113" w:type="dxa"/>
            <w:shd w:val="clear" w:color="auto" w:fill="auto"/>
          </w:tcPr>
          <w:p w14:paraId="364177E4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8A1464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E11496A" w14:textId="77777777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Розподіл прибутку Товариства за 2021 р. та 2022 р.</w:t>
            </w:r>
          </w:p>
        </w:tc>
      </w:tr>
      <w:tr w:rsidR="001972A1" w:rsidRPr="007F11B8" w14:paraId="57B39CAA" w14:textId="77777777" w:rsidTr="00BD3624">
        <w:tc>
          <w:tcPr>
            <w:tcW w:w="3113" w:type="dxa"/>
            <w:shd w:val="clear" w:color="auto" w:fill="auto"/>
          </w:tcPr>
          <w:p w14:paraId="1B3DA3C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0F87C210" w14:textId="77777777" w:rsidR="00413C41" w:rsidRPr="00413C41" w:rsidRDefault="00413C41" w:rsidP="00413C41">
            <w:pPr>
              <w:tabs>
                <w:tab w:val="left" w:pos="600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4.1.</w:t>
            </w:r>
            <w:r w:rsidRPr="00413C41">
              <w:rPr>
                <w:rFonts w:eastAsia="Calibri" w:cs="Times New Roman"/>
                <w:sz w:val="20"/>
                <w:lang w:val="uk-UA"/>
              </w:rPr>
              <w:tab/>
              <w:t>Прибуток Товариства за 2021 р. та 2022 р. розподілити наступним чином:</w:t>
            </w:r>
          </w:p>
          <w:p w14:paraId="662CA3D8" w14:textId="77777777" w:rsidR="00413C41" w:rsidRPr="00413C41" w:rsidRDefault="00413C41" w:rsidP="00413C41">
            <w:pPr>
              <w:tabs>
                <w:tab w:val="left" w:pos="600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1)</w:t>
            </w:r>
            <w:r w:rsidRPr="00413C41">
              <w:rPr>
                <w:rFonts w:eastAsia="Calibri" w:cs="Times New Roman"/>
                <w:sz w:val="20"/>
                <w:lang w:val="uk-UA"/>
              </w:rPr>
              <w:tab/>
              <w:t>прибуток в розмірі 2 000 000,00 (два мільйони) грн. 00 коп. направити на виплату дивідендів за простими акціями Товариства;</w:t>
            </w:r>
          </w:p>
          <w:p w14:paraId="2E463D8A" w14:textId="599692F9" w:rsidR="001972A1" w:rsidRPr="007F11B8" w:rsidRDefault="00413C41" w:rsidP="00413C41">
            <w:pPr>
              <w:tabs>
                <w:tab w:val="left" w:pos="600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413C41">
              <w:rPr>
                <w:rFonts w:eastAsia="Calibri" w:cs="Times New Roman"/>
                <w:sz w:val="20"/>
                <w:lang w:val="uk-UA"/>
              </w:rPr>
              <w:t>2)</w:t>
            </w:r>
            <w:r w:rsidRPr="00413C41">
              <w:rPr>
                <w:rFonts w:eastAsia="Calibri" w:cs="Times New Roman"/>
                <w:sz w:val="20"/>
                <w:lang w:val="uk-UA"/>
              </w:rPr>
              <w:tab/>
              <w:t>залишок прибутку Товариства в розмірі 890 000,00 (вісімсот дев'яносто тисяч) залишити в розпорядженні Товариства.</w:t>
            </w:r>
          </w:p>
        </w:tc>
      </w:tr>
      <w:tr w:rsidR="001972A1" w:rsidRPr="007F11B8" w14:paraId="62AAD3E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8E152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05CF3D03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645183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597FBFB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E0869" wp14:editId="34B5812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7B8CA" wp14:editId="38E8E32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E8F36C7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0070DAAD" w14:textId="77777777" w:rsidTr="00BD3624">
        <w:tc>
          <w:tcPr>
            <w:tcW w:w="3113" w:type="dxa"/>
            <w:shd w:val="clear" w:color="auto" w:fill="auto"/>
          </w:tcPr>
          <w:p w14:paraId="67355A8A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5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4DF4FB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60171A1" w14:textId="2467E762" w:rsidR="001972A1" w:rsidRPr="007F11B8" w:rsidRDefault="00C61CCD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61CCD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</w:t>
            </w:r>
          </w:p>
        </w:tc>
      </w:tr>
      <w:tr w:rsidR="001972A1" w:rsidRPr="007F11B8" w14:paraId="7E51BC82" w14:textId="77777777" w:rsidTr="00BD3624">
        <w:tc>
          <w:tcPr>
            <w:tcW w:w="3113" w:type="dxa"/>
            <w:shd w:val="clear" w:color="auto" w:fill="auto"/>
          </w:tcPr>
          <w:p w14:paraId="0481C045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28427A2A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5.1.  Прийняти рішення про виплату дивідендів за простими акціями Товариства за рахунок частини чистого прибутку Товариства за 2021 р. та 2022 р.  в загальному розмірі 2 000 000,00 (два мільйони) грн. 00 коп.</w:t>
            </w:r>
          </w:p>
          <w:p w14:paraId="22B6D451" w14:textId="77777777" w:rsidR="001972A1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5.2. Сума  дивідендів на одну акцію Товариства складає 15 (п'ятнадцять) 93 (дев'яносто три) коп.</w:t>
            </w:r>
          </w:p>
          <w:p w14:paraId="3F4D1EA4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5.3. Здійснити виплату дивідендів безпосередньо акціонерам Товариства.</w:t>
            </w:r>
          </w:p>
          <w:p w14:paraId="72AD52E3" w14:textId="0C9D4E07" w:rsidR="00C61CCD" w:rsidRPr="007F11B8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5.4. Відповідно до ч. 4 ст. 34 Закону України «Про акціонерні товариства» уповноважити Наглядову раду Товариства здійснити всі необхідні дії щодо здійснення виплати дивідендів, включаючи порядок їх виплати.</w:t>
            </w:r>
          </w:p>
        </w:tc>
      </w:tr>
      <w:tr w:rsidR="001972A1" w:rsidRPr="007F11B8" w14:paraId="5F449589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B9CCA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12EDCFA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8442C7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A6A68D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EBA09" wp14:editId="2213E2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77C69075" id="Прямоугольник 13" o:spid="_x0000_s1026" style="position:absolute;margin-left:133.4pt;margin-top:.45pt;width:1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5A15F" wp14:editId="3D3C9C5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5F8FCB9" id="Прямоугольник 14" o:spid="_x0000_s1026" style="position:absolute;margin-left:26.7pt;margin-top:.2pt;width:1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652980CF" w14:textId="1DF0C700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90F1002" w14:textId="11E601BC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FDD3714" w14:textId="77777777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C61CCD" w:rsidRPr="007F11B8" w14:paraId="16C6AEB3" w14:textId="77777777" w:rsidTr="00A9790C">
        <w:tc>
          <w:tcPr>
            <w:tcW w:w="3113" w:type="dxa"/>
            <w:shd w:val="clear" w:color="auto" w:fill="auto"/>
          </w:tcPr>
          <w:p w14:paraId="15510C10" w14:textId="493A02A5" w:rsidR="00C61CCD" w:rsidRPr="007F11B8" w:rsidRDefault="00C61CCD" w:rsidP="00A9790C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6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61487789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41EA5AD" w14:textId="5D700A48" w:rsidR="00C61CCD" w:rsidRPr="007F11B8" w:rsidRDefault="00C61CCD" w:rsidP="00A9790C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61CCD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статуту Товариства шляхом викладення його у новій редакції</w:t>
            </w:r>
          </w:p>
        </w:tc>
      </w:tr>
      <w:tr w:rsidR="00C61CCD" w:rsidRPr="007F11B8" w14:paraId="5F13211B" w14:textId="77777777" w:rsidTr="00A9790C">
        <w:tc>
          <w:tcPr>
            <w:tcW w:w="3113" w:type="dxa"/>
            <w:shd w:val="clear" w:color="auto" w:fill="auto"/>
          </w:tcPr>
          <w:p w14:paraId="5F28BC20" w14:textId="5B66A64D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6</w:t>
            </w:r>
          </w:p>
        </w:tc>
        <w:tc>
          <w:tcPr>
            <w:tcW w:w="7367" w:type="dxa"/>
            <w:shd w:val="clear" w:color="auto" w:fill="auto"/>
          </w:tcPr>
          <w:p w14:paraId="4FFEA7CE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6.1.  Затвердити нову редакцію статуту Товариства згідно із запропонованим проектом.</w:t>
            </w:r>
          </w:p>
          <w:p w14:paraId="77787129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6.2. Уповноважити Голову Правління Товариства Ткач О.В.  підписати нову редакцію статуту Товариства.</w:t>
            </w:r>
          </w:p>
          <w:p w14:paraId="21DAB9B5" w14:textId="629A1E3D" w:rsidR="00C61CCD" w:rsidRPr="007F11B8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6.3. Уповноважити Голову Правління Товариства Ткач О.В.  здійснити дії по забезпеченню державної реєстрації нової редакції статуту  згідно з чинним законодавством України.</w:t>
            </w:r>
          </w:p>
        </w:tc>
      </w:tr>
      <w:tr w:rsidR="00C61CCD" w:rsidRPr="007F11B8" w14:paraId="42051674" w14:textId="77777777" w:rsidTr="00A9790C">
        <w:trPr>
          <w:trHeight w:val="698"/>
        </w:trPr>
        <w:tc>
          <w:tcPr>
            <w:tcW w:w="3113" w:type="dxa"/>
            <w:shd w:val="clear" w:color="auto" w:fill="auto"/>
          </w:tcPr>
          <w:p w14:paraId="7BE9E62A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572FE5E6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3938025" w14:textId="77777777" w:rsidR="00C61CCD" w:rsidRPr="007F11B8" w:rsidRDefault="00C61CCD" w:rsidP="00A9790C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2CA7F23F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3B497D" wp14:editId="757F2915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3C7F" id="Прямоугольник 3" o:spid="_x0000_s1026" style="position:absolute;margin-left:133.4pt;margin-top:.45pt;width:16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D6agQa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80151" wp14:editId="0D374F7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F2B74" id="Прямоугольник 5" o:spid="_x0000_s1026" style="position:absolute;margin-left:26.7pt;margin-top:.2pt;width:1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EqQIAAD4FAAAOAAAAZHJzL2Uyb0RvYy54bWysVEtu2zAQ3RfoHQjuG8lu3C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CUiVxE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59C395A" w14:textId="05CF4448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7B7B4303" w14:textId="77777777" w:rsidR="00C61CCD" w:rsidRPr="001972A1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C61CCD" w:rsidRPr="007F11B8" w14:paraId="189EDA37" w14:textId="77777777" w:rsidTr="00A9790C">
        <w:tc>
          <w:tcPr>
            <w:tcW w:w="3113" w:type="dxa"/>
            <w:shd w:val="clear" w:color="auto" w:fill="auto"/>
          </w:tcPr>
          <w:p w14:paraId="1BBE0E93" w14:textId="5EE115DA" w:rsidR="00C61CCD" w:rsidRPr="007F11B8" w:rsidRDefault="00C61CCD" w:rsidP="00A9790C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7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6541DAB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A6FA878" w14:textId="658ADD7A" w:rsidR="00C61CCD" w:rsidRPr="007F11B8" w:rsidRDefault="00C61CCD" w:rsidP="00A9790C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61CCD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внутрішніх положень Товариства шляхом викладення їх у новій редакції</w:t>
            </w:r>
          </w:p>
        </w:tc>
      </w:tr>
      <w:tr w:rsidR="00C61CCD" w:rsidRPr="007F11B8" w14:paraId="5A513BCA" w14:textId="77777777" w:rsidTr="00A9790C">
        <w:tc>
          <w:tcPr>
            <w:tcW w:w="3113" w:type="dxa"/>
            <w:shd w:val="clear" w:color="auto" w:fill="auto"/>
          </w:tcPr>
          <w:p w14:paraId="2126228F" w14:textId="1B5F89CF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7</w:t>
            </w:r>
          </w:p>
        </w:tc>
        <w:tc>
          <w:tcPr>
            <w:tcW w:w="7367" w:type="dxa"/>
            <w:shd w:val="clear" w:color="auto" w:fill="auto"/>
          </w:tcPr>
          <w:p w14:paraId="2D829F95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7.1. Затвердити в новій редакції внутрішні положення Товариства «Про Загальні збори», «Про Наглядову раду», та «Про виконавчий орган», «Про Ревізійну комісію»  згідно із запропонованими проектами.</w:t>
            </w:r>
          </w:p>
          <w:p w14:paraId="557A9273" w14:textId="0730ED3A" w:rsidR="00C61CCD" w:rsidRPr="007F11B8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7.2. Уповноважити голову та секретаря Зборів підписати нові редакції внутрішніх положень Товариства.</w:t>
            </w:r>
          </w:p>
        </w:tc>
      </w:tr>
      <w:tr w:rsidR="00C61CCD" w:rsidRPr="007F11B8" w14:paraId="6D8AF0FD" w14:textId="77777777" w:rsidTr="00A9790C">
        <w:trPr>
          <w:trHeight w:val="698"/>
        </w:trPr>
        <w:tc>
          <w:tcPr>
            <w:tcW w:w="3113" w:type="dxa"/>
            <w:shd w:val="clear" w:color="auto" w:fill="auto"/>
          </w:tcPr>
          <w:p w14:paraId="796F917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482B8CD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9C61600" w14:textId="77777777" w:rsidR="00C61CCD" w:rsidRPr="007F11B8" w:rsidRDefault="00C61CCD" w:rsidP="00A9790C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4F46E34D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4C08F5" wp14:editId="2E0059F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4977C" id="Прямоугольник 6" o:spid="_x0000_s1026" style="position:absolute;margin-left:133.4pt;margin-top:.45pt;width:16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887D6C" wp14:editId="35407B8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AB19" id="Прямоугольник 12" o:spid="_x0000_s1026" style="position:absolute;margin-left:26.7pt;margin-top:.2pt;width:16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A0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h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nwH+GYbFY7D3YnMsrZbXOPDjEBVV&#10;oBjG7sDvhRPfTTd+GYyPx9EMR82An6pLw4LzgFOA92p5Ddb0ZPLYmDO9mTjIHnGqsw0vlR7PvS7r&#10;SLh7XHvy45hGEvVfSvgHtuVodf/xjf4A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yvSwNK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043F6F74" w14:textId="77777777" w:rsidR="00554FD0" w:rsidRPr="007F11B8" w:rsidRDefault="00554FD0">
      <w:pPr>
        <w:rPr>
          <w:rFonts w:cs="Times New Roman"/>
        </w:rPr>
      </w:pPr>
    </w:p>
    <w:sectPr w:rsidR="00554FD0" w:rsidRPr="007F11B8" w:rsidSect="00A97EF3">
      <w:footerReference w:type="default" r:id="rId6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58B7" w14:textId="77777777" w:rsidR="009F72F7" w:rsidRDefault="009F72F7" w:rsidP="00BA5359">
      <w:r>
        <w:separator/>
      </w:r>
    </w:p>
  </w:endnote>
  <w:endnote w:type="continuationSeparator" w:id="0">
    <w:p w14:paraId="0309B934" w14:textId="77777777" w:rsidR="009F72F7" w:rsidRDefault="009F72F7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05EE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99B3D7A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239225C6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8BFD61A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За відсутності таких реквізитів і підпису (-ів) бюлетень вважається недійсним і не враховується під час підрахунку голосів. </w:t>
    </w:r>
  </w:p>
  <w:p w14:paraId="32856DA0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14:paraId="43CB6638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6D1D5D0A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1A873BA6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51082240" w14:textId="77777777" w:rsidR="001441A9" w:rsidRPr="001441A9" w:rsidRDefault="00AB5726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A1993" w14:textId="77777777" w:rsidR="009F72F7" w:rsidRDefault="009F72F7" w:rsidP="00BA5359">
      <w:r>
        <w:separator/>
      </w:r>
    </w:p>
  </w:footnote>
  <w:footnote w:type="continuationSeparator" w:id="0">
    <w:p w14:paraId="0231645C" w14:textId="77777777" w:rsidR="009F72F7" w:rsidRDefault="009F72F7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2"/>
    <w:rsid w:val="0009043F"/>
    <w:rsid w:val="000F7A7C"/>
    <w:rsid w:val="00103837"/>
    <w:rsid w:val="00116E45"/>
    <w:rsid w:val="001972A1"/>
    <w:rsid w:val="002D45EF"/>
    <w:rsid w:val="003550F4"/>
    <w:rsid w:val="00413C41"/>
    <w:rsid w:val="00443C78"/>
    <w:rsid w:val="00480926"/>
    <w:rsid w:val="004B17E5"/>
    <w:rsid w:val="00554FD0"/>
    <w:rsid w:val="006A6DDF"/>
    <w:rsid w:val="006C430B"/>
    <w:rsid w:val="007F11B8"/>
    <w:rsid w:val="00815E36"/>
    <w:rsid w:val="008E73C3"/>
    <w:rsid w:val="009D32F1"/>
    <w:rsid w:val="009F72F7"/>
    <w:rsid w:val="00A07DE2"/>
    <w:rsid w:val="00AA5B47"/>
    <w:rsid w:val="00AB5726"/>
    <w:rsid w:val="00AE2323"/>
    <w:rsid w:val="00BA5359"/>
    <w:rsid w:val="00BE07D3"/>
    <w:rsid w:val="00C61CCD"/>
    <w:rsid w:val="00DD1954"/>
    <w:rsid w:val="00E431BD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2F5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Машенька и Миша</cp:lastModifiedBy>
  <cp:revision>15</cp:revision>
  <dcterms:created xsi:type="dcterms:W3CDTF">2023-03-31T05:47:00Z</dcterms:created>
  <dcterms:modified xsi:type="dcterms:W3CDTF">2023-04-11T10:59:00Z</dcterms:modified>
</cp:coreProperties>
</file>